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B" w:rsidRPr="00C951B5" w:rsidRDefault="001B3DF2" w:rsidP="00C951B5">
      <w:pPr>
        <w:pStyle w:val="Style1"/>
        <w:widowControl/>
        <w:spacing w:before="74"/>
        <w:jc w:val="center"/>
        <w:rPr>
          <w:rStyle w:val="FontStyle12"/>
          <w:sz w:val="32"/>
          <w:szCs w:val="32"/>
          <w:u w:val="single"/>
        </w:rPr>
      </w:pPr>
      <w:r w:rsidRPr="00C951B5">
        <w:rPr>
          <w:rStyle w:val="FontStyle12"/>
          <w:sz w:val="32"/>
          <w:szCs w:val="32"/>
          <w:u w:val="single"/>
        </w:rPr>
        <w:t>Часто задаваемые вопросы</w:t>
      </w:r>
    </w:p>
    <w:p w:rsidR="005E309B" w:rsidRPr="00C951B5" w:rsidRDefault="005E309B" w:rsidP="00C951B5">
      <w:pPr>
        <w:pStyle w:val="Style2"/>
        <w:widowControl/>
      </w:pPr>
    </w:p>
    <w:p w:rsidR="005E309B" w:rsidRPr="00C951B5" w:rsidRDefault="001B3DF2" w:rsidP="00C951B5">
      <w:pPr>
        <w:pStyle w:val="Style2"/>
        <w:widowControl/>
        <w:spacing w:before="115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Какие документы необходимы при обращении в службу занятости населения?</w:t>
      </w:r>
    </w:p>
    <w:p w:rsidR="005E309B" w:rsidRPr="00C951B5" w:rsidRDefault="001B3DF2" w:rsidP="00C951B5">
      <w:pPr>
        <w:pStyle w:val="Style3"/>
        <w:widowControl/>
        <w:spacing w:before="189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>Постановка гражданина на регистрационный учет,  в целях поиска подходящей работы,  осуществляется на основании  документов</w:t>
      </w:r>
      <w:r w:rsidR="00C951B5">
        <w:rPr>
          <w:rStyle w:val="FontStyle13"/>
          <w:sz w:val="24"/>
          <w:szCs w:val="24"/>
        </w:rPr>
        <w:t>,</w:t>
      </w:r>
      <w:r w:rsidRPr="00C951B5">
        <w:rPr>
          <w:rStyle w:val="FontStyle13"/>
          <w:sz w:val="24"/>
          <w:szCs w:val="24"/>
        </w:rPr>
        <w:t xml:space="preserve"> перечень которых определен Правилами регистрации граждан в целях поиска подходящей работы, утвержденных Постановлением Правительства Российской Федерации от 07.09.2012 N 891 «О порядке регистрации граждан в целях поиска подходящей работы, регистрации безработных граждан и требованиях к подбору подходящей работы».</w:t>
      </w:r>
      <w:proofErr w:type="gramEnd"/>
    </w:p>
    <w:p w:rsidR="005E309B" w:rsidRPr="00C951B5" w:rsidRDefault="001B3DF2" w:rsidP="00C951B5">
      <w:pPr>
        <w:pStyle w:val="Style3"/>
        <w:widowControl/>
        <w:spacing w:before="142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Постановка гражданина на регистрационный учет в целях поиска подходящей работы осуществляется при предъявлении следующих документов:</w:t>
      </w:r>
    </w:p>
    <w:p w:rsidR="005E309B" w:rsidRPr="00C951B5" w:rsidRDefault="001B3DF2" w:rsidP="00C951B5">
      <w:pPr>
        <w:pStyle w:val="Style4"/>
        <w:widowControl/>
        <w:numPr>
          <w:ilvl w:val="0"/>
          <w:numId w:val="4"/>
        </w:numPr>
        <w:tabs>
          <w:tab w:val="left" w:pos="352"/>
        </w:tabs>
        <w:spacing w:before="338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паспорт гражданина Российской Федерации или документ, его заменяющий;</w:t>
      </w:r>
    </w:p>
    <w:p w:rsidR="005E309B" w:rsidRPr="00C951B5" w:rsidRDefault="001B3DF2" w:rsidP="00C951B5">
      <w:pPr>
        <w:pStyle w:val="Style4"/>
        <w:widowControl/>
        <w:numPr>
          <w:ilvl w:val="0"/>
          <w:numId w:val="4"/>
        </w:numPr>
        <w:tabs>
          <w:tab w:val="left" w:pos="352"/>
        </w:tabs>
        <w:spacing w:before="142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для граждан, относящихся к категории инвалидов, — индивидуальная программа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 xml:space="preserve"> инвалида, выданная в установленном порядке и содержащая заключение о рекомендуемом характере и об условиях труда (далее — индивидуальная программа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>).</w:t>
      </w:r>
    </w:p>
    <w:p w:rsidR="005E309B" w:rsidRPr="00C951B5" w:rsidRDefault="005E309B" w:rsidP="00C951B5">
      <w:pPr>
        <w:pStyle w:val="Style3"/>
        <w:widowControl/>
        <w:spacing w:line="240" w:lineRule="auto"/>
        <w:jc w:val="left"/>
      </w:pPr>
    </w:p>
    <w:p w:rsidR="005E309B" w:rsidRPr="00C951B5" w:rsidRDefault="001B3DF2" w:rsidP="00C951B5">
      <w:pPr>
        <w:pStyle w:val="Style3"/>
        <w:widowControl/>
        <w:numPr>
          <w:ilvl w:val="0"/>
          <w:numId w:val="4"/>
        </w:numPr>
        <w:spacing w:before="105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В том числе граждане могут предъявить следующие документы:</w:t>
      </w:r>
    </w:p>
    <w:p w:rsidR="005E309B" w:rsidRPr="00C951B5" w:rsidRDefault="001B3DF2" w:rsidP="00C951B5">
      <w:pPr>
        <w:pStyle w:val="Style4"/>
        <w:widowControl/>
        <w:numPr>
          <w:ilvl w:val="0"/>
          <w:numId w:val="4"/>
        </w:numPr>
        <w:tabs>
          <w:tab w:val="left" w:pos="352"/>
        </w:tabs>
        <w:spacing w:before="183" w:line="240" w:lineRule="auto"/>
        <w:ind w:right="20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трудовая книжка или документ, ее заменяющий, а также трудовые договоры и служебные контракты;</w:t>
      </w:r>
    </w:p>
    <w:p w:rsidR="005E309B" w:rsidRPr="00C951B5" w:rsidRDefault="001B3DF2" w:rsidP="00C951B5">
      <w:pPr>
        <w:pStyle w:val="Style3"/>
        <w:widowControl/>
        <w:numPr>
          <w:ilvl w:val="0"/>
          <w:numId w:val="4"/>
        </w:numPr>
        <w:spacing w:before="81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 об образовании, документы об образовании и о квалификации, документы о квалификации, документы об обучении, документы об ученых степенях и ученых званиях;</w:t>
      </w:r>
    </w:p>
    <w:p w:rsidR="005E309B" w:rsidRPr="00C951B5" w:rsidRDefault="001B3DF2" w:rsidP="00C951B5">
      <w:pPr>
        <w:pStyle w:val="Style4"/>
        <w:widowControl/>
        <w:numPr>
          <w:ilvl w:val="0"/>
          <w:numId w:val="4"/>
        </w:numPr>
        <w:tabs>
          <w:tab w:val="left" w:pos="352"/>
        </w:tabs>
        <w:spacing w:before="304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справка о среднем заработке за последние 3 месяца по последнему месту работы;</w:t>
      </w:r>
    </w:p>
    <w:p w:rsidR="005E309B" w:rsidRPr="00C951B5" w:rsidRDefault="001B3DF2" w:rsidP="00C951B5">
      <w:pPr>
        <w:pStyle w:val="Style4"/>
        <w:widowControl/>
        <w:numPr>
          <w:ilvl w:val="0"/>
          <w:numId w:val="4"/>
        </w:numPr>
        <w:spacing w:before="54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■   документы,    подтверждающие   прекращение   гражданами    трудовой   или иной деятельности в установленном законодательством Российской Федерации порядке;</w:t>
      </w:r>
    </w:p>
    <w:p w:rsidR="005E309B" w:rsidRPr="00C951B5" w:rsidRDefault="001B3DF2" w:rsidP="00C951B5">
      <w:pPr>
        <w:pStyle w:val="Style3"/>
        <w:widowControl/>
        <w:numPr>
          <w:ilvl w:val="0"/>
          <w:numId w:val="4"/>
        </w:numPr>
        <w:spacing w:before="81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документы, подтверждающие отнесение граждан к категории испытывающих трудности в поиске подходящей работы, предусмотренной ст. 5 Закона РФ «О занятости населения в Российской Федерации».</w:t>
      </w:r>
    </w:p>
    <w:p w:rsidR="005E309B" w:rsidRPr="00C951B5" w:rsidRDefault="005E309B" w:rsidP="00C951B5">
      <w:pPr>
        <w:pStyle w:val="Style7"/>
        <w:widowControl/>
        <w:jc w:val="left"/>
      </w:pPr>
    </w:p>
    <w:p w:rsidR="005E309B" w:rsidRPr="00C951B5" w:rsidRDefault="001B3DF2" w:rsidP="00C951B5">
      <w:pPr>
        <w:pStyle w:val="Style7"/>
        <w:widowControl/>
        <w:spacing w:before="71"/>
        <w:jc w:val="left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 зарегистрироваться в центре занятости дистанционно?</w:t>
      </w:r>
    </w:p>
    <w:p w:rsidR="005E309B" w:rsidRPr="00C951B5" w:rsidRDefault="001B3DF2" w:rsidP="00C951B5">
      <w:pPr>
        <w:pStyle w:val="Style3"/>
        <w:widowControl/>
        <w:spacing w:before="230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Для регистрации в центре занятости безработным гражданам нужно направить заявление на портале «Работа в России» и создать резюме.</w:t>
      </w:r>
    </w:p>
    <w:p w:rsidR="005E309B" w:rsidRPr="00C951B5" w:rsidRDefault="005E309B" w:rsidP="00C951B5">
      <w:pPr>
        <w:pStyle w:val="Style7"/>
        <w:widowControl/>
        <w:jc w:val="left"/>
      </w:pPr>
    </w:p>
    <w:p w:rsidR="005E309B" w:rsidRPr="00C951B5" w:rsidRDefault="001B3DF2" w:rsidP="00C951B5">
      <w:pPr>
        <w:pStyle w:val="Style7"/>
        <w:widowControl/>
        <w:spacing w:before="118"/>
        <w:jc w:val="left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 получить информацию о ходе рассмотрения заявления и принятом решении?</w:t>
      </w:r>
    </w:p>
    <w:p w:rsidR="005E309B" w:rsidRPr="00C951B5" w:rsidRDefault="001B3DF2" w:rsidP="00C951B5">
      <w:pPr>
        <w:pStyle w:val="Style3"/>
        <w:widowControl/>
        <w:spacing w:before="183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Заявление, поданное через портал «Работа в России» поступает в центр занятости населения по месту постоянной регистрации гражданина. Для получения информации о ходе рассмотрения заявления, предложений вариантов подходящей работы, регистрации в качестве безработного и назначении пособия по безработице необходимо обратиться в центр занятости населения по телефону или электронной почте с указанием регистрационного номера заявления.</w:t>
      </w:r>
    </w:p>
    <w:p w:rsidR="005E309B" w:rsidRPr="00C951B5" w:rsidRDefault="005E309B" w:rsidP="00C951B5">
      <w:pPr>
        <w:pStyle w:val="Style7"/>
        <w:widowControl/>
        <w:jc w:val="left"/>
      </w:pPr>
    </w:p>
    <w:p w:rsidR="00202DF6" w:rsidRDefault="00202DF6" w:rsidP="00C951B5">
      <w:pPr>
        <w:pStyle w:val="Style7"/>
        <w:widowControl/>
        <w:spacing w:before="233"/>
        <w:jc w:val="left"/>
        <w:rPr>
          <w:rStyle w:val="FontStyle14"/>
          <w:sz w:val="24"/>
          <w:szCs w:val="24"/>
        </w:rPr>
      </w:pPr>
    </w:p>
    <w:p w:rsidR="005E309B" w:rsidRPr="00C951B5" w:rsidRDefault="001B3DF2" w:rsidP="00C951B5">
      <w:pPr>
        <w:pStyle w:val="Style7"/>
        <w:widowControl/>
        <w:spacing w:before="233"/>
        <w:jc w:val="left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lastRenderedPageBreak/>
        <w:t>Каков порядок признания безработными?</w:t>
      </w:r>
    </w:p>
    <w:p w:rsidR="005E309B" w:rsidRPr="00C951B5" w:rsidRDefault="001B3DF2" w:rsidP="00C951B5">
      <w:pPr>
        <w:pStyle w:val="Style3"/>
        <w:widowControl/>
        <w:spacing w:before="183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>Трудоспособные граждане, которые не имеют работы и заработка, зарегистрированные в органах службы занятости по месту жительства в целях поиска подходящей работы, ищущие работу, готовые приступить к ней, не трудоустроенные в течение 10 дней со дня их регистрации в целях поиска подходящей работы, признаются безработными не позднее 11 дней со дня предъявления всех необходимых документов, утверждённых Постановлением Правительства Российской Федерации от</w:t>
      </w:r>
      <w:proofErr w:type="gramEnd"/>
      <w:r w:rsidRPr="00C951B5">
        <w:rPr>
          <w:rStyle w:val="FontStyle13"/>
          <w:sz w:val="24"/>
          <w:szCs w:val="24"/>
        </w:rPr>
        <w:t xml:space="preserve"> 07.09.2012 N 891 «О порядке регистрации граждан в целях поиска подходящей работы, регистрации безработных граждан и требованиях к подбору подходящей работы».</w:t>
      </w:r>
    </w:p>
    <w:p w:rsidR="005E309B" w:rsidRPr="00C951B5" w:rsidRDefault="001B3DF2" w:rsidP="00C951B5">
      <w:pPr>
        <w:pStyle w:val="Style3"/>
        <w:widowControl/>
        <w:spacing w:before="54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Согласно вышеуказанным Правилам постановка на регистрационный учет безработных граждан осуществляется государственными учреждениями службы занятости населения при предъявлении гражданами следующих документов:</w:t>
      </w:r>
    </w:p>
    <w:p w:rsidR="00C951B5" w:rsidRDefault="001B3DF2" w:rsidP="00C951B5">
      <w:pPr>
        <w:pStyle w:val="Style9"/>
        <w:widowControl/>
        <w:numPr>
          <w:ilvl w:val="0"/>
          <w:numId w:val="3"/>
        </w:numPr>
        <w:spacing w:before="68" w:line="240" w:lineRule="auto"/>
        <w:ind w:right="3894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паспорт или документ, его заменяющий; </w:t>
      </w:r>
    </w:p>
    <w:p w:rsidR="005E309B" w:rsidRPr="00C951B5" w:rsidRDefault="001B3DF2" w:rsidP="00C951B5">
      <w:pPr>
        <w:pStyle w:val="Style9"/>
        <w:widowControl/>
        <w:numPr>
          <w:ilvl w:val="0"/>
          <w:numId w:val="3"/>
        </w:numPr>
        <w:spacing w:before="68" w:line="240" w:lineRule="auto"/>
        <w:ind w:right="3894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трудовая книжка или документ, ее заменяющий;</w:t>
      </w:r>
    </w:p>
    <w:p w:rsidR="005E309B" w:rsidRPr="00C951B5" w:rsidRDefault="001B3DF2" w:rsidP="00C951B5">
      <w:pPr>
        <w:pStyle w:val="Style3"/>
        <w:widowControl/>
        <w:numPr>
          <w:ilvl w:val="0"/>
          <w:numId w:val="3"/>
        </w:numPr>
        <w:spacing w:before="9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 об образовании, документы об образовании и о квалификации, документы о квалификации, документы об обучении, документы об ученых степенях и ученых званиях;</w:t>
      </w:r>
    </w:p>
    <w:p w:rsidR="005E309B" w:rsidRPr="00C951B5" w:rsidRDefault="001B3DF2" w:rsidP="00C951B5">
      <w:pPr>
        <w:pStyle w:val="Style3"/>
        <w:widowControl/>
        <w:numPr>
          <w:ilvl w:val="0"/>
          <w:numId w:val="3"/>
        </w:numPr>
        <w:spacing w:before="78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  <w:u w:val="single"/>
        </w:rPr>
        <w:t>справка о среднем заработке за последние 3 месяца по последнему месту работы</w:t>
      </w:r>
      <w:r w:rsidRPr="00C951B5">
        <w:rPr>
          <w:rStyle w:val="FontStyle13"/>
          <w:sz w:val="24"/>
          <w:szCs w:val="24"/>
        </w:rPr>
        <w:t>;</w:t>
      </w:r>
    </w:p>
    <w:p w:rsidR="005E309B" w:rsidRPr="00C951B5" w:rsidRDefault="001B3DF2" w:rsidP="00C951B5">
      <w:pPr>
        <w:pStyle w:val="Style3"/>
        <w:widowControl/>
        <w:numPr>
          <w:ilvl w:val="0"/>
          <w:numId w:val="3"/>
        </w:numPr>
        <w:spacing w:before="149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для граждан, относящихся к категории инвалидов, — индивидуальная программа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 xml:space="preserve"> инвалида, выданная в установленном порядке и содержащая заключение о рекомендуемом характере и условиях труда (далее — индивидуальная программа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>).</w:t>
      </w:r>
    </w:p>
    <w:p w:rsidR="005E309B" w:rsidRPr="00C951B5" w:rsidRDefault="001B3DF2" w:rsidP="00C951B5">
      <w:pPr>
        <w:pStyle w:val="Style3"/>
        <w:widowControl/>
        <w:spacing w:before="149" w:line="240" w:lineRule="auto"/>
        <w:ind w:right="20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Для граждан, впервые ищущих работу (ранее не работавших), не имеющих профессии (специальности), регистрация в качестве безработных осуществляется при предъявлении указанными гражданами следующих документов:</w:t>
      </w:r>
    </w:p>
    <w:p w:rsidR="005E309B" w:rsidRPr="00C951B5" w:rsidRDefault="005E309B" w:rsidP="00C951B5">
      <w:pPr>
        <w:pStyle w:val="Style3"/>
        <w:widowControl/>
        <w:spacing w:line="240" w:lineRule="auto"/>
        <w:ind w:left="243"/>
        <w:jc w:val="left"/>
      </w:pPr>
    </w:p>
    <w:p w:rsidR="005E309B" w:rsidRPr="00C951B5" w:rsidRDefault="001B3DF2" w:rsidP="00C951B5">
      <w:pPr>
        <w:pStyle w:val="Style3"/>
        <w:widowControl/>
        <w:numPr>
          <w:ilvl w:val="0"/>
          <w:numId w:val="5"/>
        </w:numPr>
        <w:spacing w:before="91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паспорт;</w:t>
      </w:r>
    </w:p>
    <w:p w:rsidR="005E309B" w:rsidRPr="00C951B5" w:rsidRDefault="001B3DF2" w:rsidP="00C951B5">
      <w:pPr>
        <w:pStyle w:val="Style3"/>
        <w:widowControl/>
        <w:numPr>
          <w:ilvl w:val="0"/>
          <w:numId w:val="5"/>
        </w:numPr>
        <w:spacing w:before="125" w:line="240" w:lineRule="auto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 об образовании;</w:t>
      </w:r>
    </w:p>
    <w:p w:rsidR="005E309B" w:rsidRDefault="001B3DF2" w:rsidP="00C951B5">
      <w:pPr>
        <w:pStyle w:val="Style3"/>
        <w:widowControl/>
        <w:numPr>
          <w:ilvl w:val="0"/>
          <w:numId w:val="5"/>
        </w:numPr>
        <w:spacing w:before="15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для граждан, относящихся к категории инвалидов, — индивидуальная программа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>.</w:t>
      </w:r>
    </w:p>
    <w:p w:rsidR="00C951B5" w:rsidRPr="00C951B5" w:rsidRDefault="00C951B5" w:rsidP="00C951B5">
      <w:pPr>
        <w:pStyle w:val="Style3"/>
        <w:widowControl/>
        <w:spacing w:before="155" w:line="240" w:lineRule="auto"/>
        <w:ind w:left="223"/>
        <w:rPr>
          <w:rStyle w:val="FontStyle13"/>
          <w:sz w:val="24"/>
          <w:szCs w:val="24"/>
        </w:rPr>
      </w:pPr>
    </w:p>
    <w:p w:rsidR="005E309B" w:rsidRPr="00C951B5" w:rsidRDefault="001B3DF2" w:rsidP="00C951B5">
      <w:pPr>
        <w:pStyle w:val="Style10"/>
        <w:widowControl/>
        <w:spacing w:before="54" w:line="240" w:lineRule="auto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 xml:space="preserve">Какие документы предъявляют граждане в качестве </w:t>
      </w:r>
      <w:proofErr w:type="gramStart"/>
      <w:r w:rsidRPr="00C951B5">
        <w:rPr>
          <w:rStyle w:val="FontStyle14"/>
          <w:sz w:val="24"/>
          <w:szCs w:val="24"/>
        </w:rPr>
        <w:t>заменяющих</w:t>
      </w:r>
      <w:proofErr w:type="gramEnd"/>
      <w:r w:rsidRPr="00C951B5">
        <w:rPr>
          <w:rStyle w:val="FontStyle14"/>
          <w:sz w:val="24"/>
          <w:szCs w:val="24"/>
        </w:rPr>
        <w:t xml:space="preserve"> паспорт гражданина Российской Федерации и трудовую книжку?</w:t>
      </w:r>
    </w:p>
    <w:p w:rsidR="005E309B" w:rsidRPr="00C951B5" w:rsidRDefault="001B3DF2" w:rsidP="00C951B5">
      <w:pPr>
        <w:pStyle w:val="Style3"/>
        <w:widowControl/>
        <w:spacing w:before="128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>Документом, заменяющим паспорт гражданина Российской Федерации является</w:t>
      </w:r>
      <w:proofErr w:type="gramEnd"/>
      <w:r w:rsidRPr="00C951B5">
        <w:rPr>
          <w:rStyle w:val="FontStyle13"/>
          <w:sz w:val="24"/>
          <w:szCs w:val="24"/>
        </w:rPr>
        <w:t xml:space="preserve"> временное удостоверение личности гражданина, которое выдается в установленном порядке территориальным органом Министерства внутренних дел Российской Федерации на срок оформления паспорта гражданина Российской Федерации. Форма временного удостоверения личности гражданина Российской Федерации (форма № 2П)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</w:r>
    </w:p>
    <w:p w:rsidR="005E309B" w:rsidRPr="00C951B5" w:rsidRDefault="001B3DF2" w:rsidP="00C951B5">
      <w:pPr>
        <w:pStyle w:val="Style3"/>
        <w:widowControl/>
        <w:spacing w:before="128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 xml:space="preserve">Документом, заменяющим трудовую книжку, то есть документом, в который вносятся сведения о работнике, выполняемой им работе, переводах на другую работу и об увольнении работника, а также основаниях прекращения трудового договора, является дубликат трудовой книжки, выдача которого осуществляется в соответствии с Правилами ведения и хранения трудовых книжек, утвержденными Постановлением Правительства РФ от 16.04.2003 </w:t>
      </w:r>
      <w:r w:rsidRPr="00C951B5">
        <w:rPr>
          <w:rStyle w:val="FontStyle15"/>
          <w:sz w:val="24"/>
          <w:szCs w:val="24"/>
        </w:rPr>
        <w:t xml:space="preserve">N° </w:t>
      </w:r>
      <w:r w:rsidRPr="00C951B5">
        <w:rPr>
          <w:rStyle w:val="FontStyle13"/>
          <w:sz w:val="24"/>
          <w:szCs w:val="24"/>
        </w:rPr>
        <w:t>225 «О трудовых</w:t>
      </w:r>
      <w:proofErr w:type="gramEnd"/>
      <w:r w:rsidRPr="00C951B5">
        <w:rPr>
          <w:rStyle w:val="FontStyle13"/>
          <w:sz w:val="24"/>
          <w:szCs w:val="24"/>
        </w:rPr>
        <w:t xml:space="preserve"> </w:t>
      </w:r>
      <w:proofErr w:type="gramStart"/>
      <w:r w:rsidRPr="00C951B5">
        <w:rPr>
          <w:rStyle w:val="FontStyle13"/>
          <w:sz w:val="24"/>
          <w:szCs w:val="24"/>
        </w:rPr>
        <w:lastRenderedPageBreak/>
        <w:t>книжках</w:t>
      </w:r>
      <w:proofErr w:type="gramEnd"/>
      <w:r w:rsidRPr="00C951B5">
        <w:rPr>
          <w:rStyle w:val="FontStyle13"/>
          <w:sz w:val="24"/>
          <w:szCs w:val="24"/>
        </w:rPr>
        <w:t>», и Инструкцией по заполнению трудовых книжек, утвержденной Постановлением Минтруда России от 10.10.2003 № 69.</w:t>
      </w:r>
    </w:p>
    <w:p w:rsidR="005E309B" w:rsidRPr="00C951B5" w:rsidRDefault="005E309B" w:rsidP="00C951B5">
      <w:pPr>
        <w:pStyle w:val="Style10"/>
        <w:widowControl/>
        <w:spacing w:line="240" w:lineRule="auto"/>
        <w:jc w:val="left"/>
      </w:pPr>
    </w:p>
    <w:p w:rsidR="005E309B" w:rsidRPr="00C951B5" w:rsidRDefault="001B3DF2" w:rsidP="00C951B5">
      <w:pPr>
        <w:pStyle w:val="Style10"/>
        <w:widowControl/>
        <w:spacing w:before="112" w:line="240" w:lineRule="auto"/>
        <w:jc w:val="left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 выплачивают пособие по безработице?</w:t>
      </w:r>
    </w:p>
    <w:p w:rsidR="005E309B" w:rsidRPr="00C951B5" w:rsidRDefault="001B3DF2" w:rsidP="00C951B5">
      <w:pPr>
        <w:pStyle w:val="Style3"/>
        <w:widowControl/>
        <w:spacing w:before="230" w:line="240" w:lineRule="auto"/>
        <w:ind w:right="20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Пособие по безработице — не заработная плата, которая приходит на банковскую карту дважды в месяц. Даты зачисления зависит от даты обращения и прохождения перерегистрации, сумма выплаты - от количества дней, которое прошло между перерегистрациями. К примеру, вы обратились в центр занятости 5 ноября и имели подтвержденную занятость не менее 26 недель. Не позднее, чем на 11 день вас признают безработным и начислят пособие за этот небольшой период. Условно это выглядит так: за 30 дней вы получите 14 556, делим эту сумму на количество дней и получаем 485,2 (начисляемая сумма за каждый день), умножаем на 10 и получаем 4 852 рубля. Следующая сумма будет рассчитываться исходя из количества дней, которые вы состояли на учете между перерегистрациями.</w:t>
      </w:r>
    </w:p>
    <w:p w:rsidR="005E309B" w:rsidRPr="00C951B5" w:rsidRDefault="005E309B" w:rsidP="00C951B5">
      <w:pPr>
        <w:pStyle w:val="Style10"/>
        <w:widowControl/>
        <w:spacing w:line="240" w:lineRule="auto"/>
      </w:pPr>
    </w:p>
    <w:p w:rsidR="005E309B" w:rsidRPr="00C951B5" w:rsidRDefault="001B3DF2" w:rsidP="00C951B5">
      <w:pPr>
        <w:pStyle w:val="Style10"/>
        <w:widowControl/>
        <w:spacing w:before="30" w:line="240" w:lineRule="auto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Каковы условия оплаты листка нетрудоспособности по беременности и родам безработным гражданам, зарегистрированным в центре занятости?</w:t>
      </w:r>
    </w:p>
    <w:p w:rsidR="005E309B" w:rsidRPr="00C951B5" w:rsidRDefault="001B3DF2" w:rsidP="00C951B5">
      <w:pPr>
        <w:pStyle w:val="Style3"/>
        <w:widowControl/>
        <w:spacing w:before="149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Согласно п. 4 ст. 35 Закона РФ «О занятости населения в Российской Федерации» в период отпуска по беременности и родам выплата пособия по безработице не производится. Указанный период не засчитывается в общий период выплаты пособия по безработице и продлевает его.</w:t>
      </w:r>
    </w:p>
    <w:p w:rsidR="005E309B" w:rsidRPr="00C951B5" w:rsidRDefault="005E309B" w:rsidP="00C951B5">
      <w:pPr>
        <w:pStyle w:val="Style10"/>
        <w:widowControl/>
        <w:spacing w:line="240" w:lineRule="auto"/>
      </w:pPr>
    </w:p>
    <w:p w:rsidR="005E309B" w:rsidRPr="00C951B5" w:rsidRDefault="001B3DF2" w:rsidP="00C951B5">
      <w:pPr>
        <w:pStyle w:val="Style10"/>
        <w:widowControl/>
        <w:spacing w:before="30" w:line="240" w:lineRule="auto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Какие документы являются оправдательными при неявке гражданина в течение 10 дней со дня постановки на регистрационный учет в службу занятости населения для</w:t>
      </w:r>
      <w:r w:rsidR="00C951B5">
        <w:rPr>
          <w:rStyle w:val="FontStyle14"/>
          <w:sz w:val="24"/>
          <w:szCs w:val="24"/>
        </w:rPr>
        <w:t xml:space="preserve"> п</w:t>
      </w:r>
      <w:r w:rsidRPr="00C951B5">
        <w:rPr>
          <w:rStyle w:val="FontStyle14"/>
          <w:sz w:val="24"/>
          <w:szCs w:val="24"/>
        </w:rPr>
        <w:t>одбора подходящей работы, а также безработного гражданина на перерегистрацию</w:t>
      </w:r>
      <w:r w:rsidR="00C951B5">
        <w:rPr>
          <w:rStyle w:val="FontStyle14"/>
          <w:sz w:val="24"/>
          <w:szCs w:val="24"/>
        </w:rPr>
        <w:t xml:space="preserve"> </w:t>
      </w:r>
      <w:r w:rsidRPr="00C951B5">
        <w:rPr>
          <w:rStyle w:val="FontStyle14"/>
          <w:sz w:val="24"/>
          <w:szCs w:val="24"/>
        </w:rPr>
        <w:t>в установленный срок?</w:t>
      </w:r>
    </w:p>
    <w:p w:rsidR="005E309B" w:rsidRPr="00C951B5" w:rsidRDefault="001B3DF2" w:rsidP="00C951B5">
      <w:pPr>
        <w:pStyle w:val="Style3"/>
        <w:widowControl/>
        <w:spacing w:before="189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Приказом Минтруда России от 15.01.2013 № Юн «Об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граждан» утвержден соответствующий перечень. К ним относятся нижеуказанные документы.</w:t>
      </w:r>
    </w:p>
    <w:p w:rsidR="005E309B" w:rsidRPr="00C951B5" w:rsidRDefault="001B3DF2" w:rsidP="00C951B5">
      <w:pPr>
        <w:pStyle w:val="Style6"/>
        <w:widowControl/>
        <w:tabs>
          <w:tab w:val="left" w:pos="358"/>
        </w:tabs>
        <w:spacing w:before="142" w:line="240" w:lineRule="auto"/>
        <w:ind w:firstLine="0"/>
        <w:jc w:val="left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1.</w:t>
      </w:r>
      <w:r w:rsidRPr="00C951B5">
        <w:rPr>
          <w:rStyle w:val="FontStyle13"/>
          <w:sz w:val="24"/>
          <w:szCs w:val="24"/>
        </w:rPr>
        <w:tab/>
        <w:t>Листок нетрудоспособности.</w:t>
      </w:r>
    </w:p>
    <w:p w:rsidR="005E309B" w:rsidRPr="00C951B5" w:rsidRDefault="001B3DF2" w:rsidP="00C951B5">
      <w:pPr>
        <w:pStyle w:val="Style6"/>
        <w:widowControl/>
        <w:tabs>
          <w:tab w:val="left" w:pos="358"/>
        </w:tabs>
        <w:spacing w:line="240" w:lineRule="auto"/>
        <w:ind w:left="358" w:right="47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2,</w:t>
      </w:r>
      <w:r w:rsidRPr="00C951B5">
        <w:rPr>
          <w:rStyle w:val="FontStyle13"/>
          <w:sz w:val="24"/>
          <w:szCs w:val="24"/>
        </w:rPr>
        <w:tab/>
        <w:t>Документы, подтверждающие период прохождения медицинского освидетельствования</w:t>
      </w:r>
      <w:r w:rsidRPr="00C951B5">
        <w:rPr>
          <w:rStyle w:val="FontStyle13"/>
          <w:sz w:val="24"/>
          <w:szCs w:val="24"/>
        </w:rPr>
        <w:br/>
        <w:t>при призыве на военную службу, военных сборов или участия в мероприятиях,</w:t>
      </w:r>
      <w:r w:rsidRPr="00C951B5">
        <w:rPr>
          <w:rStyle w:val="FontStyle13"/>
          <w:sz w:val="24"/>
          <w:szCs w:val="24"/>
        </w:rPr>
        <w:br/>
        <w:t>связанных с подготовкой к военной службе.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before="54" w:line="240" w:lineRule="auto"/>
        <w:ind w:left="358" w:right="20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Документы, подтверждающие период участия в осуществлении правосудия в качестве присяжного или арбитражного заседателя.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line="240" w:lineRule="auto"/>
        <w:ind w:left="358" w:right="20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line="240" w:lineRule="auto"/>
        <w:ind w:left="358" w:right="14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землетрясение), препятствующие явке гражданина в государственное учреждение службы занятости населения.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line="240" w:lineRule="auto"/>
        <w:ind w:left="358" w:right="14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Документы, подтверждающие факты противоправных действий третьих лиц, препятствующие явке гражданина в государственное учреждение службы занятости населения.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line="240" w:lineRule="auto"/>
        <w:ind w:left="358" w:right="14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Документы, подтверждающие смерть близких родственников (свидетельство о смерти и документы, подтверждающие родство).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line="240" w:lineRule="auto"/>
        <w:ind w:left="358" w:right="14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lastRenderedPageBreak/>
        <w:t xml:space="preserve">Документы, подтверждающие выезд из места постоянного проживания в связи с обучением в организациях, осуществляющих образовательную деятельность, по </w:t>
      </w:r>
      <w:proofErr w:type="spellStart"/>
      <w:r w:rsidRPr="00C951B5">
        <w:rPr>
          <w:rStyle w:val="FontStyle13"/>
          <w:sz w:val="24"/>
          <w:szCs w:val="24"/>
        </w:rPr>
        <w:t>очно-заочной</w:t>
      </w:r>
      <w:proofErr w:type="spellEnd"/>
      <w:r w:rsidRPr="00C951B5">
        <w:rPr>
          <w:rStyle w:val="FontStyle13"/>
          <w:sz w:val="24"/>
          <w:szCs w:val="24"/>
        </w:rPr>
        <w:t xml:space="preserve"> и заочной формам обучения.</w:t>
      </w:r>
    </w:p>
    <w:p w:rsidR="005E309B" w:rsidRPr="00C951B5" w:rsidRDefault="001B3DF2" w:rsidP="00C951B5">
      <w:pPr>
        <w:pStyle w:val="Style6"/>
        <w:widowControl/>
        <w:numPr>
          <w:ilvl w:val="0"/>
          <w:numId w:val="2"/>
        </w:numPr>
        <w:tabs>
          <w:tab w:val="left" w:pos="358"/>
        </w:tabs>
        <w:spacing w:before="7" w:line="240" w:lineRule="auto"/>
        <w:ind w:left="358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Решение суда по заявлению гражданина, зарегистрированного в целях поиска подходящей работы, или безработного гражданина об установлении факта наличия уважительной причины неявки в государственное учреждение службы занятости населения.</w:t>
      </w:r>
    </w:p>
    <w:p w:rsidR="005E309B" w:rsidRPr="00C951B5" w:rsidRDefault="001B3DF2" w:rsidP="00C951B5">
      <w:pPr>
        <w:pStyle w:val="Style3"/>
        <w:widowControl/>
        <w:spacing w:before="122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Вышеуказанный перечень является закрытым и, следовательно, не подлежит расширительному толкованию.</w:t>
      </w:r>
    </w:p>
    <w:p w:rsidR="005E309B" w:rsidRPr="00C951B5" w:rsidRDefault="001B3DF2" w:rsidP="00C951B5">
      <w:pPr>
        <w:pStyle w:val="Style3"/>
        <w:widowControl/>
        <w:spacing w:before="128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Неявка гражданина без уважительных причин в течение 10 дней со дня постановки на регистрационный учет в целях поиска подходящей работы в центр занятости для подбора подходящей работы согласно п. 3 ст. 3 Закона РФ «О занятости населения в Российской Федерации» является основанием для отказа в признании его безработным.</w:t>
      </w:r>
    </w:p>
    <w:p w:rsidR="005E309B" w:rsidRPr="00C951B5" w:rsidRDefault="001B3DF2" w:rsidP="00C951B5">
      <w:pPr>
        <w:pStyle w:val="Style3"/>
        <w:widowControl/>
        <w:spacing w:before="128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>Неявка безработного гражданина без уважительных причин на перерегистрацию в установленный органами службы занятости населения срок расценивается как нарушение условий и сроков перерегистрации в качестве безработного без уважительных причин, и согласно п. 3 ст. 35 Закона РФ «О занятости населения в Российской Федерации» выплата пособия по безработице может быть приостановлена на срок до трех месяцев.</w:t>
      </w:r>
      <w:proofErr w:type="gramEnd"/>
    </w:p>
    <w:p w:rsidR="005E309B" w:rsidRPr="00C951B5" w:rsidRDefault="005E309B" w:rsidP="00C951B5">
      <w:pPr>
        <w:pStyle w:val="Style2"/>
        <w:widowControl/>
      </w:pPr>
    </w:p>
    <w:p w:rsidR="005E309B" w:rsidRPr="00C951B5" w:rsidRDefault="001B3DF2" w:rsidP="00C951B5">
      <w:pPr>
        <w:pStyle w:val="Style2"/>
        <w:widowControl/>
        <w:spacing w:before="112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Нужно ли сниматься с регистрационного учета в центре занятости?</w:t>
      </w:r>
    </w:p>
    <w:p w:rsidR="005E309B" w:rsidRPr="00C951B5" w:rsidRDefault="001B3DF2" w:rsidP="00C951B5">
      <w:pPr>
        <w:pStyle w:val="Style3"/>
        <w:widowControl/>
        <w:spacing w:before="230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Возникает логичный вопрос: нужно ли отзывать заявление или работа по нему прекращается автоматически?</w:t>
      </w:r>
    </w:p>
    <w:p w:rsidR="005E309B" w:rsidRDefault="001B3DF2" w:rsidP="00C951B5">
      <w:pPr>
        <w:pStyle w:val="Style3"/>
        <w:widowControl/>
        <w:spacing w:before="149" w:line="240" w:lineRule="auto"/>
        <w:ind w:right="7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Подача заявления, равно как и его отзыв, — ответственность заявителя. Чтобы избежать некорректной обработки данных гражданина и возможного ошибочного начисления пособия по безработице (в отношении лиц, которые являются занятыми, иначе </w:t>
      </w:r>
      <w:proofErr w:type="gramStart"/>
      <w:r w:rsidRPr="00C951B5">
        <w:rPr>
          <w:rStyle w:val="FontStyle13"/>
          <w:sz w:val="24"/>
          <w:szCs w:val="24"/>
        </w:rPr>
        <w:t>говоря</w:t>
      </w:r>
      <w:proofErr w:type="gramEnd"/>
      <w:r w:rsidRPr="00C951B5">
        <w:rPr>
          <w:rStyle w:val="FontStyle13"/>
          <w:sz w:val="24"/>
          <w:szCs w:val="24"/>
        </w:rPr>
        <w:t xml:space="preserve"> работают, и одновременно получают социальные выплаты, предусмотрена уголовная или административная ответственность, то есть полученные деньги все равно придется вернуть) рекомендуется отозвать заявление самостоятельно.</w:t>
      </w:r>
    </w:p>
    <w:p w:rsidR="00202DF6" w:rsidRDefault="00202DF6" w:rsidP="00202DF6">
      <w:pPr>
        <w:pStyle w:val="Style3"/>
        <w:widowControl/>
        <w:spacing w:before="142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Делается это также на портале «Работа в России», пользователю важно обозначить причину, по которой сотрудники центра занятости должны прекратить работу по данному заявлению.</w:t>
      </w:r>
    </w:p>
    <w:p w:rsidR="00202DF6" w:rsidRPr="00C951B5" w:rsidRDefault="00202DF6" w:rsidP="00202DF6">
      <w:pPr>
        <w:pStyle w:val="Style3"/>
        <w:widowControl/>
        <w:spacing w:before="142" w:line="240" w:lineRule="auto"/>
      </w:pPr>
      <w:r w:rsidRPr="00C951B5">
        <w:rPr>
          <w:rStyle w:val="FontStyle13"/>
          <w:sz w:val="24"/>
          <w:szCs w:val="24"/>
        </w:rPr>
        <w:t>Итак, нужно зайти в личный кабинет, выбрать вкладку «Активные заявления» и нажать на активную строку «Отозвать заявление».</w:t>
      </w:r>
    </w:p>
    <w:p w:rsidR="00202DF6" w:rsidRDefault="00202DF6" w:rsidP="00C951B5">
      <w:pPr>
        <w:pStyle w:val="Style3"/>
        <w:widowControl/>
        <w:spacing w:before="142" w:line="240" w:lineRule="auto"/>
        <w:rPr>
          <w:rStyle w:val="FontStyle13"/>
          <w:sz w:val="24"/>
          <w:szCs w:val="24"/>
        </w:rPr>
      </w:pPr>
      <w:r w:rsidRPr="00202DF6">
        <w:rPr>
          <w:rStyle w:val="FontStyle13"/>
          <w:noProof/>
          <w:sz w:val="24"/>
          <w:szCs w:val="24"/>
        </w:rPr>
        <w:drawing>
          <wp:inline distT="0" distB="0" distL="0" distR="0">
            <wp:extent cx="3734406" cy="2368540"/>
            <wp:effectExtent l="19050" t="0" r="0" b="0"/>
            <wp:docPr id="2" name="Рисунок 1" descr="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57" cy="237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F6" w:rsidRDefault="00202DF6" w:rsidP="00C951B5">
      <w:pPr>
        <w:pStyle w:val="Style3"/>
        <w:widowControl/>
        <w:spacing w:before="142" w:line="240" w:lineRule="auto"/>
        <w:rPr>
          <w:rStyle w:val="FontStyle13"/>
          <w:sz w:val="24"/>
          <w:szCs w:val="24"/>
        </w:rPr>
      </w:pPr>
    </w:p>
    <w:p w:rsidR="005E309B" w:rsidRPr="00C951B5" w:rsidRDefault="001B3DF2" w:rsidP="00C951B5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Если причина снятия с учета - трудоустройство, обязательно укажите дату приема на работу. Это важно для корректного расчета периода выплаты пособия по безработице.</w:t>
      </w:r>
    </w:p>
    <w:p w:rsidR="005E309B" w:rsidRPr="00C951B5" w:rsidRDefault="001B3DF2" w:rsidP="00C951B5">
      <w:pPr>
        <w:pStyle w:val="Style2"/>
        <w:widowControl/>
        <w:spacing w:before="54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lastRenderedPageBreak/>
        <w:t>Каков порядок реализации права на повторное (через месяц) обращение в центр</w:t>
      </w:r>
    </w:p>
    <w:p w:rsidR="005E309B" w:rsidRPr="00C951B5" w:rsidRDefault="001B3DF2" w:rsidP="00C951B5">
      <w:pPr>
        <w:pStyle w:val="Style2"/>
        <w:widowControl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 xml:space="preserve">занятости зарегистрированного гражданина, которому уже было отказано </w:t>
      </w:r>
      <w:proofErr w:type="gramStart"/>
      <w:r w:rsidRPr="00C951B5">
        <w:rPr>
          <w:rStyle w:val="FontStyle14"/>
          <w:sz w:val="24"/>
          <w:szCs w:val="24"/>
        </w:rPr>
        <w:t>в</w:t>
      </w:r>
      <w:proofErr w:type="gramEnd"/>
    </w:p>
    <w:p w:rsidR="005E309B" w:rsidRPr="00C951B5" w:rsidRDefault="001B3DF2" w:rsidP="00C951B5">
      <w:pPr>
        <w:pStyle w:val="Style2"/>
        <w:widowControl/>
        <w:rPr>
          <w:rStyle w:val="FontStyle14"/>
          <w:sz w:val="24"/>
          <w:szCs w:val="24"/>
        </w:rPr>
      </w:pPr>
      <w:proofErr w:type="gramStart"/>
      <w:r w:rsidRPr="00C951B5">
        <w:rPr>
          <w:rStyle w:val="FontStyle14"/>
          <w:sz w:val="24"/>
          <w:szCs w:val="24"/>
        </w:rPr>
        <w:t>признании</w:t>
      </w:r>
      <w:proofErr w:type="gramEnd"/>
      <w:r w:rsidRPr="00C951B5">
        <w:rPr>
          <w:rStyle w:val="FontStyle14"/>
          <w:sz w:val="24"/>
          <w:szCs w:val="24"/>
        </w:rPr>
        <w:t xml:space="preserve"> безработным?</w:t>
      </w:r>
    </w:p>
    <w:p w:rsidR="00202DF6" w:rsidRDefault="00202DF6" w:rsidP="00C951B5">
      <w:pPr>
        <w:pStyle w:val="Style3"/>
        <w:widowControl/>
        <w:spacing w:before="95" w:line="240" w:lineRule="auto"/>
        <w:ind w:right="439"/>
        <w:rPr>
          <w:rStyle w:val="FontStyle13"/>
          <w:sz w:val="24"/>
          <w:szCs w:val="24"/>
        </w:rPr>
      </w:pPr>
    </w:p>
    <w:p w:rsidR="005E309B" w:rsidRPr="00C951B5" w:rsidRDefault="001B3DF2" w:rsidP="00C951B5">
      <w:pPr>
        <w:pStyle w:val="Style3"/>
        <w:widowControl/>
        <w:spacing w:before="95" w:line="240" w:lineRule="auto"/>
        <w:ind w:right="439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Отказ в признании зарегистрированного гражданина безработным не является основанием для снятия его с регистрационного учета в целях поиска подходящей работы, поскольку не влечет за собой прекращения предоставления ему государственной услуги содействия в поиске подходящей работы. При этом указанным гражданам рекомендуется устанавливать даты посещения центра занятости для подбора подходящей работы. В соответствии с п. 4 ст. 3 Закона РФ «О занятости населения в Российской Федерации» указанные зарегистрированные граждане вправе по истечении месяца со дня, следующего за днем отказа, обратиться в центр занятости для решения вопроса о признании их безработными.</w:t>
      </w:r>
    </w:p>
    <w:p w:rsidR="005E309B" w:rsidRPr="00C951B5" w:rsidRDefault="001B3DF2" w:rsidP="00C951B5">
      <w:pPr>
        <w:pStyle w:val="Style3"/>
        <w:widowControl/>
        <w:spacing w:before="54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При наличии обращения зарегистрированного гражданина о решении вопроса признания его безработным и отсутствии в течение данного месяца отказов гражданина от подходящей работы, нарушений им условий и сроков посещения центр занятости рассматривает вопрос о признании данного гражданина безработным со дня регистрации указанного обращения.</w:t>
      </w:r>
    </w:p>
    <w:p w:rsidR="00C951B5" w:rsidRDefault="00C951B5" w:rsidP="00C951B5">
      <w:pPr>
        <w:pStyle w:val="Style2"/>
        <w:widowControl/>
        <w:spacing w:before="27"/>
        <w:rPr>
          <w:rStyle w:val="FontStyle14"/>
          <w:sz w:val="24"/>
          <w:szCs w:val="24"/>
        </w:rPr>
      </w:pPr>
    </w:p>
    <w:p w:rsidR="005E309B" w:rsidRPr="00C951B5" w:rsidRDefault="001B3DF2" w:rsidP="00C951B5">
      <w:pPr>
        <w:pStyle w:val="Style2"/>
        <w:widowControl/>
        <w:spacing w:before="27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Имеет ли право гражданин, уволенный из организации и получающий страховую пенсию, на получение статуса безработного?</w:t>
      </w:r>
    </w:p>
    <w:p w:rsidR="005E309B" w:rsidRPr="00C951B5" w:rsidRDefault="001B3DF2" w:rsidP="00C951B5">
      <w:pPr>
        <w:pStyle w:val="Style3"/>
        <w:widowControl/>
        <w:spacing w:before="88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>Согласно п. 3 ст. 3 Закона РФ «О занятости населения в Российской Федерации» безработными не могут быть признаны граждане, которым в соответствии с законодательством Российской Федерации назначены страховая пенсия по старости (в том числе досрочно) и (или) накопительная пенсия, либо пенсия, предусмотренная п. 2 ст. 32 указанного закона, либо пенсия по старости или за выслугу лет по государственному пенсионному обеспечению.</w:t>
      </w:r>
      <w:proofErr w:type="gramEnd"/>
    </w:p>
    <w:p w:rsidR="005E309B" w:rsidRPr="00C951B5" w:rsidRDefault="001B3DF2" w:rsidP="00C951B5">
      <w:pPr>
        <w:pStyle w:val="Style3"/>
        <w:widowControl/>
        <w:spacing w:before="13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Вышеуказанные граждане могут быть зарегистрированы в целях поиска подходящей работы и получать государственные услуги для категории граждан, не признанных безработными.</w:t>
      </w:r>
    </w:p>
    <w:p w:rsidR="005E309B" w:rsidRPr="00C951B5" w:rsidRDefault="005E309B" w:rsidP="00C951B5">
      <w:pPr>
        <w:pStyle w:val="Style10"/>
        <w:widowControl/>
        <w:spacing w:line="240" w:lineRule="auto"/>
      </w:pPr>
    </w:p>
    <w:p w:rsidR="005E309B" w:rsidRPr="00C951B5" w:rsidRDefault="001B3DF2" w:rsidP="00C951B5">
      <w:pPr>
        <w:pStyle w:val="Style10"/>
        <w:widowControl/>
        <w:spacing w:before="37" w:line="240" w:lineRule="auto"/>
        <w:rPr>
          <w:rStyle w:val="FontStyle14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С </w:t>
      </w:r>
      <w:r w:rsidRPr="00C951B5">
        <w:rPr>
          <w:rStyle w:val="FontStyle14"/>
          <w:sz w:val="24"/>
          <w:szCs w:val="24"/>
        </w:rPr>
        <w:t>какой целью специалисты службы занятости населения обязывают инвалида при обращении в центр занятости предъявлять «Индивидуальную программу</w:t>
      </w:r>
    </w:p>
    <w:p w:rsidR="005E309B" w:rsidRPr="00C951B5" w:rsidRDefault="005E309B" w:rsidP="00C951B5">
      <w:pPr>
        <w:pStyle w:val="Style2"/>
        <w:widowControl/>
      </w:pPr>
    </w:p>
    <w:p w:rsidR="005E309B" w:rsidRPr="00C951B5" w:rsidRDefault="005E309B" w:rsidP="00C951B5">
      <w:pPr>
        <w:pStyle w:val="Style2"/>
        <w:widowControl/>
      </w:pPr>
    </w:p>
    <w:p w:rsidR="005E309B" w:rsidRPr="00C951B5" w:rsidRDefault="001B3DF2" w:rsidP="00C951B5">
      <w:pPr>
        <w:pStyle w:val="Style2"/>
        <w:widowControl/>
        <w:spacing w:before="7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 xml:space="preserve">реабилитации или </w:t>
      </w:r>
      <w:proofErr w:type="spellStart"/>
      <w:r w:rsidRPr="00C951B5">
        <w:rPr>
          <w:rStyle w:val="FontStyle14"/>
          <w:sz w:val="24"/>
          <w:szCs w:val="24"/>
        </w:rPr>
        <w:t>абилитации</w:t>
      </w:r>
      <w:proofErr w:type="spellEnd"/>
      <w:r w:rsidRPr="00C951B5">
        <w:rPr>
          <w:rStyle w:val="FontStyle14"/>
          <w:sz w:val="24"/>
          <w:szCs w:val="24"/>
        </w:rPr>
        <w:t xml:space="preserve"> </w:t>
      </w:r>
      <w:proofErr w:type="spellStart"/>
      <w:r w:rsidRPr="00C951B5">
        <w:rPr>
          <w:rStyle w:val="FontStyle14"/>
          <w:sz w:val="24"/>
          <w:szCs w:val="24"/>
        </w:rPr>
        <w:t>ивалида</w:t>
      </w:r>
      <w:proofErr w:type="spellEnd"/>
      <w:r w:rsidRPr="00C951B5">
        <w:rPr>
          <w:rStyle w:val="FontStyle14"/>
          <w:sz w:val="24"/>
          <w:szCs w:val="24"/>
        </w:rPr>
        <w:t>»?</w:t>
      </w:r>
    </w:p>
    <w:p w:rsidR="005E309B" w:rsidRPr="00C951B5" w:rsidRDefault="001B3DF2" w:rsidP="00C951B5">
      <w:pPr>
        <w:pStyle w:val="Style3"/>
        <w:widowControl/>
        <w:spacing w:before="189" w:line="240" w:lineRule="auto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 xml:space="preserve">В соответствии с п. 2 ст. 3 Закона РФ «О занятости населения в Российской Федерации», Постановлением Правительства РФ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 постановка на регистрационный учет граждан, относящихся к категории инвалидов, осуществляется при предъявлении индивидуальной программы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 xml:space="preserve"> инвалида, выданной в установленном</w:t>
      </w:r>
      <w:proofErr w:type="gramEnd"/>
      <w:r w:rsidRPr="00C951B5">
        <w:rPr>
          <w:rStyle w:val="FontStyle13"/>
          <w:sz w:val="24"/>
          <w:szCs w:val="24"/>
        </w:rPr>
        <w:t xml:space="preserve"> порядке и </w:t>
      </w:r>
      <w:proofErr w:type="gramStart"/>
      <w:r w:rsidRPr="00C951B5">
        <w:rPr>
          <w:rStyle w:val="FontStyle13"/>
          <w:sz w:val="24"/>
          <w:szCs w:val="24"/>
        </w:rPr>
        <w:t>содержащей</w:t>
      </w:r>
      <w:proofErr w:type="gramEnd"/>
      <w:r w:rsidRPr="00C951B5">
        <w:rPr>
          <w:rStyle w:val="FontStyle13"/>
          <w:sz w:val="24"/>
          <w:szCs w:val="24"/>
        </w:rPr>
        <w:t xml:space="preserve"> заключение о рекомендуемом характере и условиях труда.</w:t>
      </w:r>
    </w:p>
    <w:p w:rsidR="005E309B" w:rsidRPr="00C951B5" w:rsidRDefault="001B3DF2" w:rsidP="00C951B5">
      <w:pPr>
        <w:pStyle w:val="Style3"/>
        <w:widowControl/>
        <w:spacing w:before="13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Данный документ определяет для инвалида целый комплекс оптимальных мероприятий профессиональной реабилитации, а также необходим для подбора вариантов подходящей работы.</w:t>
      </w:r>
    </w:p>
    <w:p w:rsidR="005E309B" w:rsidRPr="00C951B5" w:rsidRDefault="005E309B" w:rsidP="00C951B5">
      <w:pPr>
        <w:pStyle w:val="Style10"/>
        <w:widowControl/>
        <w:spacing w:line="240" w:lineRule="auto"/>
        <w:jc w:val="left"/>
      </w:pPr>
    </w:p>
    <w:p w:rsidR="005E309B" w:rsidRPr="00C951B5" w:rsidRDefault="001B3DF2" w:rsidP="00C951B5">
      <w:pPr>
        <w:pStyle w:val="Style10"/>
        <w:widowControl/>
        <w:spacing w:before="112" w:line="240" w:lineRule="auto"/>
        <w:jc w:val="left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 искать работу?</w:t>
      </w:r>
    </w:p>
    <w:p w:rsidR="005E309B" w:rsidRPr="00C951B5" w:rsidRDefault="005E309B" w:rsidP="00C951B5">
      <w:pPr>
        <w:pStyle w:val="Style3"/>
        <w:widowControl/>
        <w:spacing w:line="240" w:lineRule="auto"/>
      </w:pPr>
    </w:p>
    <w:p w:rsidR="005E309B" w:rsidRPr="00C951B5" w:rsidRDefault="001B3DF2" w:rsidP="00C951B5">
      <w:pPr>
        <w:pStyle w:val="Style3"/>
        <w:widowControl/>
        <w:spacing w:before="3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Подбор вариантов подходящей работы осуществляется на личном приеме, записаться на него можно по телефонам горячей линии. Актуальный банк вакансий города размещен на сайте администрации ЗАТО г.Железногорск, на странице центра занятости - </w:t>
      </w:r>
      <w:hyperlink r:id="rId8" w:history="1">
        <w:proofErr w:type="spellStart"/>
        <w:r w:rsidRPr="00C951B5">
          <w:rPr>
            <w:rStyle w:val="a3"/>
            <w:lang w:val="en-US"/>
          </w:rPr>
          <w:t>admk</w:t>
        </w:r>
        <w:proofErr w:type="spellEnd"/>
        <w:r w:rsidRPr="00C951B5">
          <w:rPr>
            <w:rStyle w:val="a3"/>
          </w:rPr>
          <w:t>26.</w:t>
        </w:r>
        <w:proofErr w:type="spellStart"/>
        <w:r w:rsidRPr="00C951B5">
          <w:rPr>
            <w:rStyle w:val="a3"/>
            <w:lang w:val="en-US"/>
          </w:rPr>
          <w:t>ru</w:t>
        </w:r>
        <w:proofErr w:type="spellEnd"/>
      </w:hyperlink>
      <w:r w:rsidRPr="00C951B5">
        <w:rPr>
          <w:rStyle w:val="FontStyle13"/>
          <w:sz w:val="24"/>
          <w:szCs w:val="24"/>
        </w:rPr>
        <w:t xml:space="preserve">, сводная база службы занятости населения по стране — </w:t>
      </w:r>
      <w:hyperlink r:id="rId9" w:history="1">
        <w:proofErr w:type="spellStart"/>
        <w:r w:rsidRPr="00C951B5">
          <w:rPr>
            <w:rStyle w:val="a3"/>
            <w:lang w:val="en-US"/>
          </w:rPr>
          <w:t>trudvsem</w:t>
        </w:r>
        <w:proofErr w:type="spellEnd"/>
        <w:r w:rsidRPr="00C951B5">
          <w:rPr>
            <w:rStyle w:val="a3"/>
          </w:rPr>
          <w:t>.</w:t>
        </w:r>
        <w:proofErr w:type="spellStart"/>
        <w:r w:rsidRPr="00C951B5">
          <w:rPr>
            <w:rStyle w:val="a3"/>
            <w:lang w:val="en-US"/>
          </w:rPr>
          <w:t>ru</w:t>
        </w:r>
        <w:proofErr w:type="spellEnd"/>
      </w:hyperlink>
      <w:r w:rsidRPr="00C951B5">
        <w:rPr>
          <w:rStyle w:val="FontStyle13"/>
          <w:sz w:val="24"/>
          <w:szCs w:val="24"/>
        </w:rPr>
        <w:t>.</w:t>
      </w:r>
    </w:p>
    <w:p w:rsidR="005E309B" w:rsidRPr="00C951B5" w:rsidRDefault="001B3DF2" w:rsidP="00C951B5">
      <w:pPr>
        <w:pStyle w:val="Style10"/>
        <w:widowControl/>
        <w:spacing w:before="10" w:line="240" w:lineRule="auto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lastRenderedPageBreak/>
        <w:t>Каким образом определяется транспортная доступность при подборе подходящей работы?</w:t>
      </w:r>
    </w:p>
    <w:p w:rsidR="005E309B" w:rsidRPr="00C951B5" w:rsidRDefault="005E309B" w:rsidP="00C951B5">
      <w:pPr>
        <w:pStyle w:val="Style3"/>
        <w:widowControl/>
        <w:spacing w:line="240" w:lineRule="auto"/>
      </w:pPr>
    </w:p>
    <w:p w:rsidR="005E309B" w:rsidRPr="00C951B5" w:rsidRDefault="001B3DF2" w:rsidP="00C951B5">
      <w:pPr>
        <w:pStyle w:val="Style3"/>
        <w:widowControl/>
        <w:spacing w:before="199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При определении подходящей работы используется критерий максимальной удаленности предлагаемой работы от места жительства гражданина.</w:t>
      </w:r>
    </w:p>
    <w:p w:rsidR="005E309B" w:rsidRPr="00C951B5" w:rsidRDefault="001B3DF2" w:rsidP="00C951B5">
      <w:pPr>
        <w:pStyle w:val="Style3"/>
        <w:widowControl/>
        <w:spacing w:before="135" w:line="240" w:lineRule="auto"/>
        <w:ind w:right="7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Ст. 4 Закона РФ «О занятости населения в Российской Федерации» предусматривает, что смена постоянного места жительства возможна только с согласия гражданина. Новое место работы должно находиться в пределах транспортной доступности. Максимальная удаленность подходящей работы от места жительства безработного определяется органами службы занятости населения с учетом развития сети общественного транспорта в данной местности.</w:t>
      </w:r>
    </w:p>
    <w:p w:rsidR="005E309B" w:rsidRPr="00C951B5" w:rsidRDefault="001B3DF2" w:rsidP="00C951B5">
      <w:pPr>
        <w:pStyle w:val="Style3"/>
        <w:widowControl/>
        <w:spacing w:before="122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При подборе подходящей работы транспортная доступность рабочего места определяется исходя из максимальной удаленности подходящей работы от места жительства гражданина. Рекомендуемое максимальное время для граждан, относящихся к категории инвалидов, не должно превышать 1,5 часов (если в рекомендациях индивидуальной программы реабилитации или </w:t>
      </w:r>
      <w:proofErr w:type="spellStart"/>
      <w:r w:rsidRPr="00C951B5">
        <w:rPr>
          <w:rStyle w:val="FontStyle13"/>
          <w:sz w:val="24"/>
          <w:szCs w:val="24"/>
        </w:rPr>
        <w:t>абилитации</w:t>
      </w:r>
      <w:proofErr w:type="spellEnd"/>
      <w:r w:rsidRPr="00C951B5">
        <w:rPr>
          <w:rStyle w:val="FontStyle13"/>
          <w:sz w:val="24"/>
          <w:szCs w:val="24"/>
        </w:rPr>
        <w:t xml:space="preserve"> инвалида не содержатся иные требования по транспортной доступности рабочего места).</w:t>
      </w:r>
    </w:p>
    <w:p w:rsidR="005E309B" w:rsidRPr="00C951B5" w:rsidRDefault="001B3DF2" w:rsidP="00C951B5">
      <w:pPr>
        <w:pStyle w:val="Style3"/>
        <w:widowControl/>
        <w:spacing w:before="13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Подходящей также считается работа, если транспортная доступность рабочего места обеспечивается транспортным средством работодателя (доставка персонала к месту работы и обратно).</w:t>
      </w:r>
    </w:p>
    <w:p w:rsidR="005E309B" w:rsidRPr="00C951B5" w:rsidRDefault="005E309B" w:rsidP="00C951B5">
      <w:pPr>
        <w:pStyle w:val="Style10"/>
        <w:widowControl/>
        <w:spacing w:line="240" w:lineRule="auto"/>
      </w:pPr>
    </w:p>
    <w:p w:rsidR="005E309B" w:rsidRPr="00C951B5" w:rsidRDefault="001B3DF2" w:rsidP="00202DF6">
      <w:pPr>
        <w:pStyle w:val="Style10"/>
        <w:widowControl/>
        <w:spacing w:before="24" w:line="240" w:lineRule="auto"/>
        <w:rPr>
          <w:rStyle w:val="FontStyle14"/>
          <w:sz w:val="24"/>
          <w:szCs w:val="24"/>
        </w:rPr>
      </w:pPr>
      <w:proofErr w:type="gramStart"/>
      <w:r w:rsidRPr="00C951B5">
        <w:rPr>
          <w:rStyle w:val="FontStyle14"/>
          <w:sz w:val="24"/>
          <w:szCs w:val="24"/>
        </w:rPr>
        <w:t>Какая работа будет считаться подходящей для зарегистрированных в целях поиска подходящей работы впервые ищущих работу граждан, вставших на</w:t>
      </w:r>
      <w:r w:rsidR="00202DF6">
        <w:rPr>
          <w:rStyle w:val="FontStyle14"/>
          <w:sz w:val="24"/>
          <w:szCs w:val="24"/>
        </w:rPr>
        <w:t xml:space="preserve"> р</w:t>
      </w:r>
      <w:r w:rsidRPr="00C951B5">
        <w:rPr>
          <w:rStyle w:val="FontStyle14"/>
          <w:sz w:val="24"/>
          <w:szCs w:val="24"/>
        </w:rPr>
        <w:t>егистрационный учет по истечении 12 месяцев после окончания обучения в</w:t>
      </w:r>
      <w:r w:rsidR="00202DF6">
        <w:rPr>
          <w:rStyle w:val="FontStyle14"/>
          <w:sz w:val="24"/>
          <w:szCs w:val="24"/>
        </w:rPr>
        <w:t xml:space="preserve"> </w:t>
      </w:r>
      <w:r w:rsidRPr="00C951B5">
        <w:rPr>
          <w:rStyle w:val="FontStyle14"/>
          <w:sz w:val="24"/>
          <w:szCs w:val="24"/>
        </w:rPr>
        <w:t>профессиональных образовательных организациях, образовательных организациях высшего образования?</w:t>
      </w:r>
      <w:proofErr w:type="gramEnd"/>
    </w:p>
    <w:p w:rsidR="005E309B" w:rsidRPr="00C951B5" w:rsidRDefault="001B3DF2" w:rsidP="00C951B5">
      <w:pPr>
        <w:pStyle w:val="Style3"/>
        <w:widowControl/>
        <w:spacing w:before="142" w:line="240" w:lineRule="auto"/>
        <w:ind w:right="20"/>
        <w:rPr>
          <w:rStyle w:val="FontStyle13"/>
          <w:sz w:val="24"/>
          <w:szCs w:val="24"/>
        </w:rPr>
      </w:pPr>
      <w:proofErr w:type="gramStart"/>
      <w:r w:rsidRPr="00C951B5">
        <w:rPr>
          <w:rStyle w:val="FontStyle13"/>
          <w:sz w:val="24"/>
          <w:szCs w:val="24"/>
        </w:rPr>
        <w:t>До истечения 3 лет после окончания обучения в профессиональных образовательных организациях, образовательных организациях высшего образования для зарегистрированных граждан, впервые ищущих работу (ранее не работавших), имеющих профессию (специальность), подходящей считается работа, в том числе работа временного характера, которая соответствует профессии (специальности) с учетом уровня профессиональной подготовки, состоянию здоровья граждан и транспортной доступности рабочего места.</w:t>
      </w:r>
      <w:proofErr w:type="gramEnd"/>
    </w:p>
    <w:p w:rsidR="00202DF6" w:rsidRDefault="00202DF6" w:rsidP="00C951B5">
      <w:pPr>
        <w:pStyle w:val="Style2"/>
        <w:widowControl/>
        <w:spacing w:before="54"/>
        <w:rPr>
          <w:rStyle w:val="FontStyle14"/>
          <w:sz w:val="24"/>
          <w:szCs w:val="24"/>
        </w:rPr>
      </w:pPr>
    </w:p>
    <w:p w:rsidR="005E309B" w:rsidRPr="00C951B5" w:rsidRDefault="001B3DF2" w:rsidP="00202DF6">
      <w:pPr>
        <w:pStyle w:val="Style2"/>
        <w:widowControl/>
        <w:spacing w:before="54"/>
        <w:jc w:val="both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Чем отличаются требования к подбору подходящей работы гражданам, предъявившим либо не предъявившим документы, подтверждающие профессиональную квалификацию, уровень профессиональной подготовки, опыт и навыки работы? Учитываются ли при подборе вариантов подходящей работы пожелания гражданина к рабочему месту (вакантной должности)?</w:t>
      </w:r>
    </w:p>
    <w:p w:rsidR="00202DF6" w:rsidRDefault="00202DF6" w:rsidP="00202DF6">
      <w:pPr>
        <w:pStyle w:val="Style3"/>
        <w:widowControl/>
        <w:spacing w:before="95" w:line="240" w:lineRule="auto"/>
        <w:rPr>
          <w:rStyle w:val="FontStyle13"/>
          <w:sz w:val="24"/>
          <w:szCs w:val="24"/>
        </w:rPr>
      </w:pPr>
    </w:p>
    <w:p w:rsidR="005E309B" w:rsidRPr="00C951B5" w:rsidRDefault="001B3DF2" w:rsidP="00C951B5">
      <w:pPr>
        <w:pStyle w:val="Style3"/>
        <w:widowControl/>
        <w:spacing w:before="9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В </w:t>
      </w:r>
      <w:proofErr w:type="spellStart"/>
      <w:r w:rsidRPr="00C951B5">
        <w:rPr>
          <w:rStyle w:val="FontStyle13"/>
          <w:sz w:val="24"/>
          <w:szCs w:val="24"/>
        </w:rPr>
        <w:t>пп</w:t>
      </w:r>
      <w:proofErr w:type="spellEnd"/>
      <w:r w:rsidRPr="00C951B5">
        <w:rPr>
          <w:rStyle w:val="FontStyle13"/>
          <w:sz w:val="24"/>
          <w:szCs w:val="24"/>
        </w:rPr>
        <w:t>. 3, 4 Требований к подбору подходящей работы, утвержденных Постановлением Правительства РФ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 (далее — Требования), установлены обязательные минимальные</w:t>
      </w:r>
    </w:p>
    <w:p w:rsidR="005E309B" w:rsidRPr="00C951B5" w:rsidRDefault="001B3DF2" w:rsidP="00C951B5">
      <w:pPr>
        <w:pStyle w:val="Style3"/>
        <w:widowControl/>
        <w:spacing w:before="13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перечни требований к подбору подходящей работы в случае представления или непредставления зарегистрированными гражданами документов, подтверждающих профессиональную квалификацию, уровень профессиональной подготовки, опыт и навыки работы, размер среднего заработка по последнему месту работы.</w:t>
      </w:r>
    </w:p>
    <w:p w:rsidR="005E309B" w:rsidRPr="00C951B5" w:rsidRDefault="001B3DF2" w:rsidP="00C951B5">
      <w:pPr>
        <w:pStyle w:val="Style3"/>
        <w:widowControl/>
        <w:spacing w:before="13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В случае отсутствия справки о среднем заработке могут быть предложены варианты трудоустройства с заработной платой не ниже размера минимальной оплаты труда.</w:t>
      </w:r>
    </w:p>
    <w:p w:rsidR="005E309B" w:rsidRPr="00C951B5" w:rsidRDefault="001B3DF2" w:rsidP="00C951B5">
      <w:pPr>
        <w:pStyle w:val="Style3"/>
        <w:widowControl/>
        <w:spacing w:before="135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lastRenderedPageBreak/>
        <w:t>В случае отсутствия у зарегистрированных граждан документов, подтверждающих их соответствие требованиям работодателя к исполнению трудовой функции (работе по определенной профессии (специальности), квалификации или должности), центр занятости не вправе выдать им направления на работу для замещения вакансии, требующей определенной профессиональной квалификации.</w:t>
      </w:r>
    </w:p>
    <w:p w:rsidR="005E309B" w:rsidRPr="00C951B5" w:rsidRDefault="001B3DF2" w:rsidP="00C951B5">
      <w:pPr>
        <w:pStyle w:val="Style3"/>
        <w:widowControl/>
        <w:spacing w:before="135" w:line="240" w:lineRule="auto"/>
        <w:ind w:right="20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Вместе с тем при наличии более двух вариантов подходящей работы возможен учет пожеланий зарегистрированного гражданина к рабочему месту (вакантной должности): режиму рабочего времени, условиям трудового процесса, включая технологию и формы организаций труда, уровень используемых технических средств и оборудования, места расположения.</w:t>
      </w:r>
    </w:p>
    <w:p w:rsidR="00202DF6" w:rsidRDefault="00202DF6" w:rsidP="00C951B5">
      <w:pPr>
        <w:pStyle w:val="Style2"/>
        <w:widowControl/>
        <w:spacing w:before="54"/>
        <w:rPr>
          <w:rStyle w:val="FontStyle14"/>
          <w:sz w:val="24"/>
          <w:szCs w:val="24"/>
        </w:rPr>
      </w:pPr>
    </w:p>
    <w:p w:rsidR="005E309B" w:rsidRPr="00C951B5" w:rsidRDefault="001B3DF2" w:rsidP="00C951B5">
      <w:pPr>
        <w:pStyle w:val="Style2"/>
        <w:widowControl/>
        <w:spacing w:before="54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В чем заключается согласование с работодателями кандидатуры гражданина при выдаче ему направлений на подходящую работу или на работу по смежной профессии (специальности)?</w:t>
      </w:r>
    </w:p>
    <w:p w:rsidR="005E309B" w:rsidRPr="00C951B5" w:rsidRDefault="005E309B" w:rsidP="00C951B5">
      <w:pPr>
        <w:pStyle w:val="Style3"/>
        <w:widowControl/>
        <w:spacing w:line="240" w:lineRule="auto"/>
      </w:pPr>
    </w:p>
    <w:p w:rsidR="005E309B" w:rsidRPr="00C951B5" w:rsidRDefault="001B3DF2" w:rsidP="00202DF6">
      <w:pPr>
        <w:pStyle w:val="Style3"/>
        <w:widowControl/>
        <w:spacing w:before="51" w:line="240" w:lineRule="auto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В ходе согласования с работодателем кандидатуры гражданина, как </w:t>
      </w:r>
      <w:proofErr w:type="gramStart"/>
      <w:r w:rsidRPr="00C951B5">
        <w:rPr>
          <w:rStyle w:val="FontStyle13"/>
          <w:sz w:val="24"/>
          <w:szCs w:val="24"/>
        </w:rPr>
        <w:t>правило</w:t>
      </w:r>
      <w:proofErr w:type="gramEnd"/>
      <w:r w:rsidRPr="00C951B5">
        <w:rPr>
          <w:rStyle w:val="FontStyle13"/>
          <w:sz w:val="24"/>
          <w:szCs w:val="24"/>
        </w:rPr>
        <w:t xml:space="preserve"> по телефону,</w:t>
      </w:r>
      <w:r w:rsidR="00202DF6">
        <w:rPr>
          <w:rStyle w:val="FontStyle13"/>
          <w:sz w:val="24"/>
          <w:szCs w:val="24"/>
        </w:rPr>
        <w:t xml:space="preserve"> </w:t>
      </w:r>
      <w:r w:rsidRPr="00C951B5">
        <w:rPr>
          <w:rStyle w:val="FontStyle13"/>
          <w:sz w:val="24"/>
          <w:szCs w:val="24"/>
        </w:rPr>
        <w:t>уточняется наличие вакансии и соответствие уровня профессиональной подготовки,</w:t>
      </w:r>
      <w:r w:rsidR="00202DF6">
        <w:rPr>
          <w:rStyle w:val="FontStyle13"/>
          <w:sz w:val="24"/>
          <w:szCs w:val="24"/>
        </w:rPr>
        <w:t xml:space="preserve"> </w:t>
      </w:r>
      <w:r w:rsidRPr="00C951B5">
        <w:rPr>
          <w:rStyle w:val="FontStyle13"/>
          <w:sz w:val="24"/>
          <w:szCs w:val="24"/>
        </w:rPr>
        <w:t>квалификации, навыков, опыта работы клиента требованиям работодателя, сообщается о направлении гражданина на собеседование.</w:t>
      </w:r>
    </w:p>
    <w:p w:rsidR="005E309B" w:rsidRPr="00C951B5" w:rsidRDefault="005E309B" w:rsidP="00C951B5">
      <w:pPr>
        <w:pStyle w:val="Style7"/>
        <w:widowControl/>
        <w:ind w:right="7"/>
      </w:pPr>
    </w:p>
    <w:p w:rsidR="005E309B" w:rsidRPr="00C951B5" w:rsidRDefault="001B3DF2" w:rsidP="00C951B5">
      <w:pPr>
        <w:pStyle w:val="Style7"/>
        <w:widowControl/>
        <w:spacing w:before="24"/>
        <w:ind w:right="7"/>
        <w:rPr>
          <w:rStyle w:val="FontStyle14"/>
          <w:sz w:val="24"/>
          <w:szCs w:val="24"/>
        </w:rPr>
      </w:pPr>
      <w:proofErr w:type="gramStart"/>
      <w:r w:rsidRPr="00C951B5">
        <w:rPr>
          <w:rStyle w:val="FontStyle14"/>
          <w:sz w:val="24"/>
          <w:szCs w:val="24"/>
        </w:rPr>
        <w:t>Возможно</w:t>
      </w:r>
      <w:proofErr w:type="gramEnd"/>
      <w:r w:rsidRPr="00C951B5">
        <w:rPr>
          <w:rStyle w:val="FontStyle14"/>
          <w:sz w:val="24"/>
          <w:szCs w:val="24"/>
        </w:rPr>
        <w:t xml:space="preserve"> ли найти через центр занятости место производственной практики? Если да, то куда обращаться?</w:t>
      </w:r>
    </w:p>
    <w:p w:rsidR="005E309B" w:rsidRPr="00C951B5" w:rsidRDefault="001B3DF2" w:rsidP="00C951B5">
      <w:pPr>
        <w:pStyle w:val="Style3"/>
        <w:widowControl/>
        <w:spacing w:before="142" w:line="240" w:lineRule="auto"/>
        <w:ind w:right="7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>Центр занятости оказывает содействие гражданам в поиске подходящей работы. Вопросы организации производственной практики для студентов профессиональных образовательных организаций, образовательных организаций высшего образования не входят в компетенцию учреждения. Если вам необходима информация о вакантных рабочих местах, вы может обратиться в отделы занятости населения по районам города.</w:t>
      </w:r>
    </w:p>
    <w:p w:rsidR="005E309B" w:rsidRPr="00C951B5" w:rsidRDefault="005E309B" w:rsidP="00C951B5">
      <w:pPr>
        <w:pStyle w:val="Style2"/>
        <w:widowControl/>
      </w:pPr>
    </w:p>
    <w:p w:rsidR="005E309B" w:rsidRPr="00C951B5" w:rsidRDefault="001B3DF2" w:rsidP="00C951B5">
      <w:pPr>
        <w:pStyle w:val="Style2"/>
        <w:widowControl/>
        <w:spacing w:before="118"/>
        <w:rPr>
          <w:rStyle w:val="FontStyle14"/>
          <w:sz w:val="24"/>
          <w:szCs w:val="24"/>
        </w:rPr>
      </w:pPr>
      <w:r w:rsidRPr="00C951B5">
        <w:rPr>
          <w:rStyle w:val="FontStyle14"/>
          <w:sz w:val="24"/>
          <w:szCs w:val="24"/>
        </w:rPr>
        <w:t>Как сообщить в центр занятости о трудоустройстве?</w:t>
      </w:r>
    </w:p>
    <w:p w:rsidR="007B58AC" w:rsidRDefault="001B3DF2" w:rsidP="00202DF6">
      <w:pPr>
        <w:pStyle w:val="Style8"/>
        <w:widowControl/>
        <w:spacing w:before="223" w:line="240" w:lineRule="auto"/>
        <w:jc w:val="both"/>
        <w:rPr>
          <w:rStyle w:val="FontStyle13"/>
          <w:sz w:val="24"/>
          <w:szCs w:val="24"/>
        </w:rPr>
      </w:pPr>
      <w:r w:rsidRPr="00C951B5">
        <w:rPr>
          <w:rStyle w:val="FontStyle13"/>
          <w:sz w:val="24"/>
          <w:szCs w:val="24"/>
        </w:rPr>
        <w:t xml:space="preserve">Сделать это просто. На главной странице Интерактивно портала агентства труда и занятости населения Красноярского края размещен </w:t>
      </w:r>
      <w:r w:rsidRPr="00C951B5">
        <w:rPr>
          <w:rStyle w:val="FontStyle13"/>
          <w:sz w:val="24"/>
          <w:szCs w:val="24"/>
          <w:u w:val="single"/>
        </w:rPr>
        <w:t>модуль «Сообщить о трудоустройстве»</w:t>
      </w:r>
      <w:r w:rsidRPr="00C951B5">
        <w:rPr>
          <w:rStyle w:val="FontStyle13"/>
          <w:sz w:val="24"/>
          <w:szCs w:val="24"/>
        </w:rPr>
        <w:t>. В форме модуля необходимо заполнить поля с информацией о себе и приеме на работу, приложив подтверждающий документ. В выпадающем меню следует выбрать центр занятости ЗАТО г</w:t>
      </w:r>
      <w:proofErr w:type="gramStart"/>
      <w:r w:rsidRPr="00C951B5">
        <w:rPr>
          <w:rStyle w:val="FontStyle13"/>
          <w:sz w:val="24"/>
          <w:szCs w:val="24"/>
        </w:rPr>
        <w:t>.Ж</w:t>
      </w:r>
      <w:proofErr w:type="gramEnd"/>
      <w:r w:rsidRPr="00C951B5">
        <w:rPr>
          <w:rStyle w:val="FontStyle13"/>
          <w:sz w:val="24"/>
          <w:szCs w:val="24"/>
        </w:rPr>
        <w:t>елезногорска, в котором вы состоите на регистрационном учете, — именно туда придут сведения о трудоустройстве.</w:t>
      </w:r>
      <w:r w:rsidR="00202DF6">
        <w:rPr>
          <w:rStyle w:val="FontStyle13"/>
          <w:sz w:val="24"/>
          <w:szCs w:val="24"/>
        </w:rPr>
        <w:t xml:space="preserve"> </w:t>
      </w:r>
      <w:r w:rsidRPr="00C951B5">
        <w:rPr>
          <w:rStyle w:val="FontStyle13"/>
          <w:sz w:val="24"/>
          <w:szCs w:val="24"/>
        </w:rPr>
        <w:t>Либо</w:t>
      </w:r>
      <w:r w:rsidR="00202DF6">
        <w:rPr>
          <w:rStyle w:val="FontStyle13"/>
          <w:sz w:val="24"/>
          <w:szCs w:val="24"/>
        </w:rPr>
        <w:t xml:space="preserve"> </w:t>
      </w:r>
      <w:r w:rsidRPr="00C951B5">
        <w:rPr>
          <w:rStyle w:val="FontStyle13"/>
          <w:sz w:val="24"/>
          <w:szCs w:val="24"/>
        </w:rPr>
        <w:t xml:space="preserve">сообщить информацию о трудоустройстве в Центр занятости населения </w:t>
      </w:r>
      <w:r w:rsidR="00202DF6">
        <w:rPr>
          <w:rStyle w:val="FontStyle13"/>
          <w:sz w:val="24"/>
          <w:szCs w:val="24"/>
        </w:rPr>
        <w:t>д</w:t>
      </w:r>
      <w:r w:rsidRPr="00C951B5">
        <w:rPr>
          <w:rStyle w:val="FontStyle13"/>
          <w:sz w:val="24"/>
          <w:szCs w:val="24"/>
        </w:rPr>
        <w:t>оступным для Вас способом.</w:t>
      </w:r>
    </w:p>
    <w:p w:rsidR="00D62820" w:rsidRDefault="00D62820" w:rsidP="00D62820">
      <w:pPr>
        <w:pStyle w:val="a6"/>
        <w:shd w:val="clear" w:color="auto" w:fill="FFFFFF"/>
        <w:spacing w:before="0" w:beforeAutospacing="0" w:after="0" w:afterAutospacing="0" w:line="335" w:lineRule="atLeast"/>
        <w:jc w:val="both"/>
        <w:rPr>
          <w:rStyle w:val="a7"/>
          <w:rFonts w:ascii="Arial" w:hAnsi="Arial" w:cs="Arial"/>
          <w:color w:val="3B3B3B"/>
          <w:sz w:val="22"/>
          <w:szCs w:val="22"/>
        </w:rPr>
      </w:pPr>
    </w:p>
    <w:p w:rsidR="00D62820" w:rsidRPr="00D62820" w:rsidRDefault="00D62820" w:rsidP="00D62820">
      <w:pPr>
        <w:pStyle w:val="a6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 w:rsidRPr="00D62820">
        <w:rPr>
          <w:rStyle w:val="a7"/>
          <w:color w:val="3B3B3B"/>
        </w:rPr>
        <w:t>Куда звонить и писать, если остались вопросы?</w:t>
      </w:r>
    </w:p>
    <w:p w:rsidR="00D62820" w:rsidRPr="00D62820" w:rsidRDefault="00D62820" w:rsidP="00D62820">
      <w:pPr>
        <w:pStyle w:val="a6"/>
        <w:shd w:val="clear" w:color="auto" w:fill="FFFFFF"/>
        <w:spacing w:before="167" w:beforeAutospacing="0" w:after="167" w:afterAutospacing="0"/>
        <w:jc w:val="both"/>
      </w:pPr>
      <w:r w:rsidRPr="00D62820">
        <w:t>Основным инструментом для общения центра занятости с гражданами является телефон горячей линии. Сегодня по телефону горячей линии центра занятости населения можно записаться на личное посещение, задать вопрос о перечислении пособия, о том, как найти работу и сняться с учета.</w:t>
      </w:r>
    </w:p>
    <w:p w:rsidR="00D62820" w:rsidRPr="00D62820" w:rsidRDefault="00D62820" w:rsidP="00D62820">
      <w:pPr>
        <w:pStyle w:val="a6"/>
        <w:shd w:val="clear" w:color="auto" w:fill="FFFFFF"/>
        <w:spacing w:before="0" w:beforeAutospacing="0" w:after="0" w:afterAutospacing="0"/>
        <w:jc w:val="both"/>
      </w:pPr>
      <w:r w:rsidRPr="00D62820">
        <w:t xml:space="preserve">В Железногорском </w:t>
      </w:r>
      <w:proofErr w:type="gramStart"/>
      <w:r w:rsidRPr="00D62820">
        <w:t>центре</w:t>
      </w:r>
      <w:proofErr w:type="gramEnd"/>
      <w:r w:rsidRPr="00D62820">
        <w:t xml:space="preserve"> занятости принимают звонки</w:t>
      </w:r>
      <w:r>
        <w:t xml:space="preserve"> граждан</w:t>
      </w:r>
      <w:r w:rsidRPr="00D62820">
        <w:t xml:space="preserve"> по телефон</w:t>
      </w:r>
      <w:r>
        <w:t>у</w:t>
      </w:r>
      <w:r w:rsidRPr="00D62820">
        <w:t>: </w:t>
      </w:r>
      <w:r w:rsidRPr="00D62820">
        <w:rPr>
          <w:b/>
        </w:rPr>
        <w:t>8(3919)-75-26-35</w:t>
      </w:r>
    </w:p>
    <w:p w:rsidR="00C67C29" w:rsidRPr="00D62820" w:rsidRDefault="00C67C29" w:rsidP="00D62820">
      <w:pPr>
        <w:pStyle w:val="a6"/>
        <w:shd w:val="clear" w:color="auto" w:fill="FFFFFF"/>
        <w:spacing w:before="0" w:beforeAutospacing="0" w:after="0" w:afterAutospacing="0"/>
        <w:jc w:val="both"/>
      </w:pPr>
    </w:p>
    <w:p w:rsidR="00C67C29" w:rsidRPr="00285530" w:rsidRDefault="00D62820" w:rsidP="00C67C29">
      <w:pPr>
        <w:shd w:val="clear" w:color="auto" w:fill="FFFFFF"/>
        <w:spacing w:line="313" w:lineRule="atLeast"/>
        <w:rPr>
          <w:rFonts w:eastAsia="Times New Roman"/>
          <w:color w:val="4F81BD" w:themeColor="accent1"/>
        </w:rPr>
      </w:pPr>
      <w:r w:rsidRPr="00D62820">
        <w:t>Кроме того, адресовать вопросы специалистам можно на электронную почту</w:t>
      </w:r>
      <w:r w:rsidR="00C67C29">
        <w:t xml:space="preserve">: </w:t>
      </w:r>
      <w:hyperlink r:id="rId10" w:history="1">
        <w:r w:rsidR="00C67C29" w:rsidRPr="00285530">
          <w:rPr>
            <w:rStyle w:val="a3"/>
            <w:rFonts w:eastAsia="Times New Roman"/>
            <w:color w:val="4F81BD" w:themeColor="accent1"/>
          </w:rPr>
          <w:t>kgkuczn59@yandex.ru</w:t>
        </w:r>
      </w:hyperlink>
    </w:p>
    <w:p w:rsidR="00D62820" w:rsidRPr="00285530" w:rsidRDefault="00D62820" w:rsidP="00D62820">
      <w:pPr>
        <w:pStyle w:val="a6"/>
        <w:shd w:val="clear" w:color="auto" w:fill="FFFFFF"/>
        <w:spacing w:before="0" w:beforeAutospacing="0" w:after="0" w:afterAutospacing="0"/>
        <w:jc w:val="both"/>
        <w:rPr>
          <w:color w:val="00B050"/>
        </w:rPr>
      </w:pPr>
    </w:p>
    <w:p w:rsidR="00D62820" w:rsidRDefault="00D62820" w:rsidP="00D62820">
      <w:pPr>
        <w:pStyle w:val="a6"/>
        <w:shd w:val="clear" w:color="auto" w:fill="FFFFFF"/>
        <w:spacing w:before="0" w:beforeAutospacing="0" w:after="0" w:afterAutospacing="0"/>
        <w:jc w:val="both"/>
      </w:pPr>
      <w:r w:rsidRPr="00D62820">
        <w:t>Все поступившие обращения регистрируются, обрабатываются, в течение нескольких дней заявители получают официальный ответ.</w:t>
      </w:r>
    </w:p>
    <w:p w:rsidR="00D62820" w:rsidRPr="00285530" w:rsidRDefault="00D62820" w:rsidP="00D62820">
      <w:pPr>
        <w:pStyle w:val="a6"/>
        <w:shd w:val="clear" w:color="auto" w:fill="FFFFFF"/>
        <w:spacing w:before="0" w:beforeAutospacing="0" w:after="0" w:afterAutospacing="0"/>
        <w:jc w:val="both"/>
        <w:rPr>
          <w:color w:val="00B050"/>
        </w:rPr>
      </w:pPr>
      <w:r w:rsidRPr="00D62820">
        <w:lastRenderedPageBreak/>
        <w:t>Также информаци</w:t>
      </w:r>
      <w:r w:rsidR="00203D93">
        <w:t>ю</w:t>
      </w:r>
      <w:r w:rsidRPr="00D62820">
        <w:t xml:space="preserve"> по всем вопросам занятости населения Красноярского края можно получить на  </w:t>
      </w:r>
      <w:hyperlink r:id="rId11" w:history="1">
        <w:r w:rsidRPr="00285530">
          <w:rPr>
            <w:rStyle w:val="a3"/>
            <w:color w:val="00B050"/>
          </w:rPr>
          <w:t>Интерактивном портале агентства труда и занятости населения</w:t>
        </w:r>
      </w:hyperlink>
      <w:r w:rsidRPr="00285530">
        <w:rPr>
          <w:color w:val="00B050"/>
        </w:rPr>
        <w:t>.</w:t>
      </w:r>
    </w:p>
    <w:p w:rsidR="00202DF6" w:rsidRPr="00285530" w:rsidRDefault="00202DF6" w:rsidP="00D62820">
      <w:pPr>
        <w:pStyle w:val="Style8"/>
        <w:widowControl/>
        <w:spacing w:before="223" w:line="240" w:lineRule="auto"/>
        <w:jc w:val="both"/>
        <w:rPr>
          <w:rStyle w:val="FontStyle13"/>
          <w:color w:val="00B050"/>
          <w:sz w:val="24"/>
          <w:szCs w:val="24"/>
        </w:rPr>
      </w:pPr>
    </w:p>
    <w:sectPr w:rsidR="00202DF6" w:rsidRPr="00285530" w:rsidSect="00202DF6">
      <w:type w:val="continuous"/>
      <w:pgSz w:w="11905" w:h="16837"/>
      <w:pgMar w:top="744" w:right="706" w:bottom="144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2E" w:rsidRDefault="004E4E2E">
      <w:r>
        <w:separator/>
      </w:r>
    </w:p>
  </w:endnote>
  <w:endnote w:type="continuationSeparator" w:id="0">
    <w:p w:rsidR="004E4E2E" w:rsidRDefault="004E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2E" w:rsidRDefault="004E4E2E">
      <w:r>
        <w:separator/>
      </w:r>
    </w:p>
  </w:footnote>
  <w:footnote w:type="continuationSeparator" w:id="0">
    <w:p w:rsidR="004E4E2E" w:rsidRDefault="004E4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86A25A"/>
    <w:lvl w:ilvl="0">
      <w:numFmt w:val="bullet"/>
      <w:lvlText w:val="*"/>
      <w:lvlJc w:val="left"/>
    </w:lvl>
  </w:abstractNum>
  <w:abstractNum w:abstractNumId="1">
    <w:nsid w:val="16573327"/>
    <w:multiLevelType w:val="hybridMultilevel"/>
    <w:tmpl w:val="25160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417A2"/>
    <w:multiLevelType w:val="singleLevel"/>
    <w:tmpl w:val="420428CC"/>
    <w:lvl w:ilvl="0">
      <w:start w:val="3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7042765C"/>
    <w:multiLevelType w:val="hybridMultilevel"/>
    <w:tmpl w:val="1390B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46451"/>
    <w:multiLevelType w:val="hybridMultilevel"/>
    <w:tmpl w:val="6C708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A6A5E"/>
    <w:rsid w:val="00144B63"/>
    <w:rsid w:val="001B3DF2"/>
    <w:rsid w:val="00202DF6"/>
    <w:rsid w:val="00203D93"/>
    <w:rsid w:val="00285530"/>
    <w:rsid w:val="00361330"/>
    <w:rsid w:val="004E4E2E"/>
    <w:rsid w:val="005E309B"/>
    <w:rsid w:val="007B58AC"/>
    <w:rsid w:val="008A6A5E"/>
    <w:rsid w:val="00C67C29"/>
    <w:rsid w:val="00C951B5"/>
    <w:rsid w:val="00D6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309B"/>
  </w:style>
  <w:style w:type="paragraph" w:customStyle="1" w:styleId="Style2">
    <w:name w:val="Style2"/>
    <w:basedOn w:val="a"/>
    <w:uiPriority w:val="99"/>
    <w:rsid w:val="005E309B"/>
  </w:style>
  <w:style w:type="paragraph" w:customStyle="1" w:styleId="Style3">
    <w:name w:val="Style3"/>
    <w:basedOn w:val="a"/>
    <w:uiPriority w:val="99"/>
    <w:rsid w:val="005E309B"/>
    <w:pPr>
      <w:spacing w:line="515" w:lineRule="exact"/>
      <w:jc w:val="both"/>
    </w:pPr>
  </w:style>
  <w:style w:type="paragraph" w:customStyle="1" w:styleId="Style4">
    <w:name w:val="Style4"/>
    <w:basedOn w:val="a"/>
    <w:uiPriority w:val="99"/>
    <w:rsid w:val="005E309B"/>
    <w:pPr>
      <w:spacing w:line="521" w:lineRule="exact"/>
      <w:ind w:hanging="352"/>
      <w:jc w:val="both"/>
    </w:pPr>
  </w:style>
  <w:style w:type="paragraph" w:customStyle="1" w:styleId="Style5">
    <w:name w:val="Style5"/>
    <w:basedOn w:val="a"/>
    <w:uiPriority w:val="99"/>
    <w:rsid w:val="005E309B"/>
  </w:style>
  <w:style w:type="paragraph" w:customStyle="1" w:styleId="Style6">
    <w:name w:val="Style6"/>
    <w:basedOn w:val="a"/>
    <w:uiPriority w:val="99"/>
    <w:rsid w:val="005E309B"/>
    <w:pPr>
      <w:spacing w:line="514" w:lineRule="exact"/>
      <w:ind w:hanging="358"/>
      <w:jc w:val="both"/>
    </w:pPr>
  </w:style>
  <w:style w:type="paragraph" w:customStyle="1" w:styleId="Style7">
    <w:name w:val="Style7"/>
    <w:basedOn w:val="a"/>
    <w:uiPriority w:val="99"/>
    <w:rsid w:val="005E309B"/>
    <w:pPr>
      <w:jc w:val="both"/>
    </w:pPr>
  </w:style>
  <w:style w:type="paragraph" w:customStyle="1" w:styleId="Style8">
    <w:name w:val="Style8"/>
    <w:basedOn w:val="a"/>
    <w:uiPriority w:val="99"/>
    <w:rsid w:val="005E309B"/>
    <w:pPr>
      <w:spacing w:line="519" w:lineRule="exact"/>
    </w:pPr>
  </w:style>
  <w:style w:type="paragraph" w:customStyle="1" w:styleId="Style9">
    <w:name w:val="Style9"/>
    <w:basedOn w:val="a"/>
    <w:uiPriority w:val="99"/>
    <w:rsid w:val="005E309B"/>
    <w:pPr>
      <w:spacing w:line="608" w:lineRule="exact"/>
    </w:pPr>
  </w:style>
  <w:style w:type="paragraph" w:customStyle="1" w:styleId="Style10">
    <w:name w:val="Style10"/>
    <w:basedOn w:val="a"/>
    <w:uiPriority w:val="99"/>
    <w:rsid w:val="005E309B"/>
    <w:pPr>
      <w:spacing w:line="521" w:lineRule="exact"/>
      <w:jc w:val="both"/>
    </w:pPr>
  </w:style>
  <w:style w:type="character" w:customStyle="1" w:styleId="FontStyle12">
    <w:name w:val="Font Style12"/>
    <w:basedOn w:val="a0"/>
    <w:uiPriority w:val="99"/>
    <w:rsid w:val="005E309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5E309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5E30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E309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E309B"/>
    <w:rPr>
      <w:rFonts w:ascii="Century Schoolbook" w:hAnsi="Century Schoolbook" w:cs="Century Schoolbook"/>
      <w:b/>
      <w:bCs/>
      <w:spacing w:val="-20"/>
      <w:sz w:val="28"/>
      <w:szCs w:val="28"/>
    </w:rPr>
  </w:style>
  <w:style w:type="character" w:styleId="a3">
    <w:name w:val="Hyperlink"/>
    <w:basedOn w:val="a0"/>
    <w:uiPriority w:val="99"/>
    <w:rsid w:val="005E309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628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D6282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628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d.krskstate.ru/services/description/d1403250-66e8-48b7-9061-74097e77033b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gkuczn5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Елена Геннадьевна</dc:creator>
  <cp:lastModifiedBy>Markovich</cp:lastModifiedBy>
  <cp:revision>2</cp:revision>
  <dcterms:created xsi:type="dcterms:W3CDTF">2020-12-11T07:14:00Z</dcterms:created>
  <dcterms:modified xsi:type="dcterms:W3CDTF">2020-12-11T07:14:00Z</dcterms:modified>
</cp:coreProperties>
</file>